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59B2B" w14:textId="77777777" w:rsidR="008B5F71" w:rsidRPr="00B95F96" w:rsidRDefault="008B5F71" w:rsidP="008B5F71">
      <w:pPr>
        <w:spacing w:line="240" w:lineRule="auto"/>
        <w:rPr>
          <w:rFonts w:ascii="Arial" w:hAnsi="Arial" w:cs="Arial"/>
          <w:b/>
          <w:color w:val="000000"/>
          <w:sz w:val="24"/>
          <w:u w:val="single"/>
          <w:lang w:val="de-DE"/>
        </w:rPr>
      </w:pPr>
      <w:r w:rsidRPr="00B95F96">
        <w:rPr>
          <w:rFonts w:ascii="Arial" w:hAnsi="Arial" w:cs="Arial"/>
          <w:b/>
          <w:color w:val="000000"/>
          <w:sz w:val="24"/>
          <w:u w:val="single"/>
          <w:lang w:val="de-DE"/>
        </w:rPr>
        <w:t>A- Jugend</w:t>
      </w:r>
    </w:p>
    <w:p w14:paraId="42DE68A2" w14:textId="44694C77" w:rsidR="008B5F71" w:rsidRPr="00B95F96" w:rsidRDefault="008B5F71" w:rsidP="008B5F71">
      <w:pPr>
        <w:jc w:val="both"/>
        <w:rPr>
          <w:rFonts w:ascii="Arial" w:hAnsi="Arial" w:cs="Arial"/>
          <w:sz w:val="24"/>
          <w:lang w:val="de-DE"/>
        </w:rPr>
      </w:pP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Andreas Hoffmann, Werner Knoop, Andreas Linzner, Eduard Hoppe und unterstützt von Sabine Knoop.</w:t>
      </w:r>
    </w:p>
    <w:p w14:paraId="6960E88A" w14:textId="77777777" w:rsidR="008B5F71" w:rsidRPr="00B95F96" w:rsidRDefault="008B5F71" w:rsidP="008B5F71">
      <w:pPr>
        <w:pStyle w:val="Text"/>
        <w:jc w:val="both"/>
        <w:rPr>
          <w:rFonts w:cs="Arial"/>
        </w:rPr>
      </w:pPr>
      <w:r w:rsidRPr="00B95F96">
        <w:rPr>
          <w:rFonts w:cs="Arial"/>
        </w:rPr>
        <w:t>Im Januar 2020 stellte man aus Spielermangel den Spielbetrieb der B-Jugend ein. Die A-Jugend hatte somit in dieser Saison 4 Trainer (Werner Knoop, Andreas Linzner, Eduard Hoppe und Andreas Hoffmann) und insgesamt über 20 Spieler zur Verfügung, was sich am Ende als entscheidender Faktor für den Erfolg erwies.</w:t>
      </w:r>
    </w:p>
    <w:p w14:paraId="45C5E03B" w14:textId="77777777" w:rsidR="008B5F71" w:rsidRPr="00B95F96" w:rsidRDefault="008B5F71" w:rsidP="008B5F71">
      <w:pPr>
        <w:pStyle w:val="Text"/>
        <w:jc w:val="both"/>
        <w:rPr>
          <w:rFonts w:cs="Arial"/>
        </w:rPr>
      </w:pPr>
      <w:r w:rsidRPr="00B95F96">
        <w:rPr>
          <w:rFonts w:cs="Arial"/>
        </w:rPr>
        <w:t>Pünktlich zum Ende der Vorbereitung der Rückrunde 2019/20 wurde der Spiel- und Trainingsbetrieb im März wegen Corona eingestellt.</w:t>
      </w:r>
    </w:p>
    <w:p w14:paraId="53381910" w14:textId="77777777" w:rsidR="008B5F71" w:rsidRPr="00B95F96" w:rsidRDefault="008B5F71" w:rsidP="008B5F71">
      <w:pPr>
        <w:pStyle w:val="Text"/>
        <w:jc w:val="both"/>
        <w:rPr>
          <w:rFonts w:cs="Arial"/>
        </w:rPr>
      </w:pPr>
      <w:r w:rsidRPr="00B95F96">
        <w:rPr>
          <w:rFonts w:cs="Arial"/>
        </w:rPr>
        <w:t>Erst Anfang Juli konnte der Ball wieder rollen und durchschnittlich waren 12 bis 15 Jugendliche fleißig 2x wöchentlich im Training.  Im August waren dann wieder Testspiele möglich, in denen sich schon zeigte, dass in der Mannschaft viel Potential für die Zukunft steckt.</w:t>
      </w:r>
    </w:p>
    <w:p w14:paraId="2A266EA7" w14:textId="2EEB4DC8" w:rsidR="008B5F71" w:rsidRPr="00B95F96" w:rsidRDefault="008B5F71" w:rsidP="008B5F71">
      <w:pPr>
        <w:pStyle w:val="Text"/>
        <w:jc w:val="both"/>
        <w:rPr>
          <w:rFonts w:cs="Arial"/>
        </w:rPr>
      </w:pPr>
      <w:r w:rsidRPr="00B95F96">
        <w:rPr>
          <w:rFonts w:cs="Arial"/>
        </w:rPr>
        <w:t xml:space="preserve">Der Saisonstart fand dann zur Kirchweih am 19.9. statt und man siegte gegen Ansbach-Eyb knapp aber verdient. Trotz vieler verletzter Spieler, darunter auch Leistungsträger, eilte man von Erfolg zu Erfolg. Im </w:t>
      </w:r>
      <w:r w:rsidRPr="00B95F96">
        <w:rPr>
          <w:rFonts w:cs="Arial"/>
        </w:rPr>
        <w:t>letzten</w:t>
      </w:r>
      <w:r w:rsidRPr="00B95F96">
        <w:rPr>
          <w:rFonts w:cs="Arial"/>
        </w:rPr>
        <w:t xml:space="preserve"> Spiel am 24.10. in Rothenburg mit zahlreichen, lautstarken Anhängern konnte man mit einem knappen 3:2 Sieg ein erfolgreiches Jahr 2020 beenden.</w:t>
      </w:r>
    </w:p>
    <w:p w14:paraId="1F6FCF77" w14:textId="77777777" w:rsidR="008B5F71" w:rsidRPr="00B95F96" w:rsidRDefault="008B5F71" w:rsidP="008B5F71">
      <w:pPr>
        <w:pStyle w:val="Text"/>
        <w:jc w:val="both"/>
        <w:rPr>
          <w:rFonts w:cs="Arial"/>
        </w:rPr>
      </w:pPr>
      <w:r w:rsidRPr="00B95F96">
        <w:rPr>
          <w:rFonts w:cs="Arial"/>
        </w:rPr>
        <w:t xml:space="preserve">Ergebnis der Spielzeit 2020: 8 Siege, 2 Unentschieden, 40:11 Tore, bester Angriff, beste Abwehr, Torschützenkönig der Liga: Tim Häußner mit 14 Toren in den Pflichtspielen. Daraus konnte auch nur der Aufstieg in die Kreisliga resultieren. </w:t>
      </w:r>
    </w:p>
    <w:p w14:paraId="1F76D70F" w14:textId="77777777" w:rsidR="008B5F71" w:rsidRPr="00B95F96" w:rsidRDefault="008B5F71" w:rsidP="008B5F71">
      <w:pPr>
        <w:pStyle w:val="Text"/>
        <w:jc w:val="both"/>
        <w:rPr>
          <w:rFonts w:cs="Arial"/>
        </w:rPr>
      </w:pPr>
      <w:r w:rsidRPr="00B95F96">
        <w:rPr>
          <w:rFonts w:cs="Arial"/>
        </w:rPr>
        <w:t xml:space="preserve">Nur wenige Tage nach dem Spiel in Rothenburg wurde erneut der Spiel- und Trainingsbetrieb der Fußball-Amateure eingestellt. </w:t>
      </w:r>
    </w:p>
    <w:p w14:paraId="2D251139" w14:textId="539879A8" w:rsidR="008B5F71" w:rsidRPr="00B95F96" w:rsidRDefault="008B5F71" w:rsidP="008B5F71">
      <w:pPr>
        <w:pStyle w:val="Text"/>
        <w:jc w:val="both"/>
        <w:rPr>
          <w:rFonts w:cs="Arial"/>
        </w:rPr>
      </w:pPr>
      <w:r w:rsidRPr="00B95F96">
        <w:rPr>
          <w:rFonts w:cs="Arial"/>
        </w:rPr>
        <w:t>Abschließend noch ein herzliches Dankeschön an die Sponsoren: Der Hagra AG Marktbergel für die Unterstützung zur Anschaffung von 30 Jogginganzügen, dem Ingenieurbüro Neumeister für 20 Fußbälle, der Johann Potsch GmbH &amp; Co. KG für ein</w:t>
      </w:r>
      <w:r>
        <w:rPr>
          <w:rFonts w:cs="Arial"/>
        </w:rPr>
        <w:t>en</w:t>
      </w:r>
      <w:r w:rsidRPr="00B95F96">
        <w:rPr>
          <w:rFonts w:cs="Arial"/>
        </w:rPr>
        <w:t xml:space="preserve"> Satz Trikots und an Pflüger Baustoffe für Regenjacken. </w:t>
      </w:r>
    </w:p>
    <w:p w14:paraId="0A6C1349" w14:textId="77777777" w:rsidR="000A37C0" w:rsidRDefault="000A37C0" w:rsidP="008B5F71">
      <w:pPr>
        <w:jc w:val="both"/>
      </w:pPr>
    </w:p>
    <w:sectPr w:rsidR="000A3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71"/>
    <w:rsid w:val="000A37C0"/>
    <w:rsid w:val="008B5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4544"/>
  <w15:chartTrackingRefBased/>
  <w15:docId w15:val="{471760B8-C24F-4670-B0E2-9292BFB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8B5F71"/>
    <w:pPr>
      <w:spacing w:after="128" w:line="255" w:lineRule="atLeast"/>
    </w:pPr>
    <w:rPr>
      <w:rFonts w:ascii="Siemens Sans" w:eastAsia="Batang" w:hAnsi="Siemens Sans" w:cs="Times New Roman"/>
      <w:sz w:val="18"/>
      <w:szCs w:val="24"/>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8B5F71"/>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2021-01-10T11:22:00Z</dcterms:created>
  <dcterms:modified xsi:type="dcterms:W3CDTF">2021-01-10T11:24:00Z</dcterms:modified>
</cp:coreProperties>
</file>